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1831D5" w:rsidRDefault="001831D5"/>
    <w:p w:rsidR="00704213" w:rsidRPr="00846BF6" w:rsidRDefault="00704213" w:rsidP="00704213">
      <w:pPr>
        <w:tabs>
          <w:tab w:val="left" w:pos="709"/>
          <w:tab w:val="left" w:pos="2835"/>
          <w:tab w:val="left" w:pos="3261"/>
          <w:tab w:val="left" w:pos="4423"/>
          <w:tab w:val="left" w:pos="4536"/>
        </w:tabs>
        <w:spacing w:line="360" w:lineRule="auto"/>
        <w:ind w:firstLine="709"/>
        <w:jc w:val="center"/>
        <w:rPr>
          <w:b/>
        </w:rPr>
      </w:pPr>
      <w:r w:rsidRPr="00846BF6">
        <w:rPr>
          <w:b/>
        </w:rPr>
        <w:t>Электронные услуги и сервисы ПФР</w:t>
      </w:r>
    </w:p>
    <w:p w:rsidR="00704213" w:rsidRPr="00704213" w:rsidRDefault="001831D5" w:rsidP="00704213">
      <w:pPr>
        <w:spacing w:after="0"/>
        <w:jc w:val="both"/>
        <w:rPr>
          <w:b/>
        </w:rPr>
      </w:pPr>
      <w:r w:rsidRPr="001831D5">
        <w:rPr>
          <w:b/>
        </w:rPr>
        <w:t>Калининград</w:t>
      </w:r>
      <w:r w:rsidR="00704213">
        <w:rPr>
          <w:b/>
        </w:rPr>
        <w:t xml:space="preserve">, 13 июля </w:t>
      </w:r>
      <w:r>
        <w:rPr>
          <w:b/>
        </w:rPr>
        <w:t>2020 года.</w:t>
      </w:r>
      <w:r w:rsidR="00704213">
        <w:rPr>
          <w:b/>
        </w:rPr>
        <w:t xml:space="preserve"> </w:t>
      </w:r>
      <w:r w:rsidR="00704213" w:rsidRPr="00C94EB9">
        <w:t xml:space="preserve">Информируем о реализации на сайте ПФР в разделе «Электронные услуги и сервисы ПФР» общедоступного сервиса </w:t>
      </w:r>
      <w:r w:rsidR="009441FE" w:rsidRPr="009441FE">
        <w:rPr>
          <w:rFonts w:ascii="Tms Rmn" w:hAnsi="Tms Rmn" w:cs="Tms Rmn"/>
          <w:color w:val="0000FF"/>
          <w:u w:val="single"/>
        </w:rPr>
        <w:t>передачи отчетности по форме СЗВ-ТД</w:t>
      </w:r>
      <w:r w:rsidR="009441FE" w:rsidRPr="009441FE">
        <w:rPr>
          <w:rFonts w:asciiTheme="minorHAnsi" w:hAnsiTheme="minorHAnsi" w:cs="Tms Rmn"/>
          <w:color w:val="000000"/>
        </w:rPr>
        <w:t>.</w:t>
      </w:r>
      <w:r w:rsidR="00704213" w:rsidRPr="009441FE">
        <w:t xml:space="preserve"> </w:t>
      </w:r>
    </w:p>
    <w:p w:rsidR="00704213" w:rsidRDefault="00704213" w:rsidP="00704213">
      <w:pPr>
        <w:spacing w:after="0" w:line="360" w:lineRule="auto"/>
        <w:jc w:val="both"/>
      </w:pPr>
      <w:r>
        <w:t>Данный сервис позволяет отправить заранее подготовленную отчетность   через «Кабинет страхователя» в разделе «Отчетность» выбрав сервис «Загрузить проект отчетности». Сервис позволяет провести форматно – логическую проверку отчетности, открыть печатное представление загруженной отчетности для просмотра, присвоить номер переданному пакету.</w:t>
      </w:r>
    </w:p>
    <w:p w:rsidR="00704213" w:rsidRPr="00F03D8B" w:rsidRDefault="00704213" w:rsidP="00704213">
      <w:pPr>
        <w:spacing w:after="0" w:line="360" w:lineRule="auto"/>
        <w:jc w:val="both"/>
        <w:rPr>
          <w:noProof/>
        </w:rPr>
      </w:pPr>
      <w:r>
        <w:t>Отчетность от не авторизированных страхователей (не имеющих усиленную квалифицированную электронную подпись - УКЭП) будет сохраняться в течение месяца в профиле страхователя в статусе «Черновик». П</w:t>
      </w:r>
      <w:r w:rsidRPr="00F03D8B">
        <w:t xml:space="preserve">осле </w:t>
      </w:r>
      <w:r w:rsidRPr="00F03D8B">
        <w:rPr>
          <w:noProof/>
        </w:rPr>
        <w:t>просмотра печатной формы отчетности и проведения сверки с бумажным вариантом</w:t>
      </w:r>
      <w:r>
        <w:rPr>
          <w:noProof/>
        </w:rPr>
        <w:t>,</w:t>
      </w:r>
      <w:r w:rsidRPr="00F03D8B">
        <w:rPr>
          <w:noProof/>
        </w:rPr>
        <w:t xml:space="preserve"> представленной </w:t>
      </w:r>
      <w:r>
        <w:rPr>
          <w:noProof/>
        </w:rPr>
        <w:t xml:space="preserve">страхователем, </w:t>
      </w:r>
      <w:r w:rsidRPr="00F03D8B">
        <w:rPr>
          <w:noProof/>
        </w:rPr>
        <w:t xml:space="preserve">в случае </w:t>
      </w:r>
      <w:r>
        <w:rPr>
          <w:noProof/>
        </w:rPr>
        <w:t xml:space="preserve">совпадения информации специалистом территориального органа ПФР будет ссделана </w:t>
      </w:r>
      <w:r w:rsidRPr="00F03D8B">
        <w:rPr>
          <w:noProof/>
        </w:rPr>
        <w:t>отправ</w:t>
      </w:r>
      <w:r>
        <w:rPr>
          <w:noProof/>
        </w:rPr>
        <w:t>ка</w:t>
      </w:r>
      <w:r w:rsidRPr="00F03D8B">
        <w:rPr>
          <w:noProof/>
        </w:rPr>
        <w:t xml:space="preserve"> </w:t>
      </w:r>
      <w:r>
        <w:rPr>
          <w:noProof/>
        </w:rPr>
        <w:t xml:space="preserve">сведений в </w:t>
      </w:r>
      <w:r w:rsidRPr="00F03D8B">
        <w:rPr>
          <w:noProof/>
        </w:rPr>
        <w:t>обработку</w:t>
      </w:r>
      <w:r>
        <w:rPr>
          <w:noProof/>
        </w:rPr>
        <w:t>.</w:t>
      </w:r>
    </w:p>
    <w:p w:rsidR="00704213" w:rsidRPr="00F03D8B" w:rsidRDefault="00704213" w:rsidP="00704213">
      <w:pPr>
        <w:tabs>
          <w:tab w:val="left" w:pos="709"/>
          <w:tab w:val="left" w:pos="2835"/>
          <w:tab w:val="left" w:pos="3261"/>
          <w:tab w:val="left" w:pos="4423"/>
          <w:tab w:val="left" w:pos="4536"/>
        </w:tabs>
        <w:spacing w:after="0" w:line="360" w:lineRule="auto"/>
        <w:jc w:val="both"/>
      </w:pPr>
      <w:r>
        <w:t>Преимущества использования данного сервиса для страхователей, не имеющих УКЭП, заключается в том, что результаты обработки отчетности отразятся в профиле страхователя.</w:t>
      </w:r>
      <w:r w:rsidRPr="00420CB1">
        <w:t xml:space="preserve"> </w:t>
      </w:r>
    </w:p>
    <w:p w:rsidR="00704213" w:rsidRPr="007418FB" w:rsidRDefault="00704213" w:rsidP="00704213">
      <w:pPr>
        <w:tabs>
          <w:tab w:val="left" w:pos="709"/>
          <w:tab w:val="left" w:pos="2835"/>
          <w:tab w:val="left" w:pos="3261"/>
          <w:tab w:val="left" w:pos="4423"/>
          <w:tab w:val="left" w:pos="4536"/>
        </w:tabs>
        <w:spacing w:after="0" w:line="360" w:lineRule="auto"/>
        <w:jc w:val="both"/>
      </w:pPr>
      <w:r>
        <w:t>Подробная и</w:t>
      </w:r>
      <w:r w:rsidRPr="007418FB">
        <w:t xml:space="preserve">нструкция по использованию общедоступного сервиса для передачи отчетности по форме СЗВ-ТД с использованием раздела «Электронные услуги и сервисы ПФР» </w:t>
      </w:r>
      <w:r>
        <w:t xml:space="preserve">находится на сайте ПФР </w:t>
      </w:r>
      <w:r w:rsidRPr="00157B51">
        <w:t>в разделе</w:t>
      </w:r>
      <w:r>
        <w:t xml:space="preserve">  </w:t>
      </w:r>
      <w:r w:rsidR="009441FE" w:rsidRPr="009441FE">
        <w:rPr>
          <w:rFonts w:ascii="Tms Rmn" w:hAnsi="Tms Rmn" w:cs="Tms Rmn"/>
          <w:color w:val="000000"/>
        </w:rPr>
        <w:t>«</w:t>
      </w:r>
      <w:r w:rsidR="009441FE" w:rsidRPr="009441FE">
        <w:rPr>
          <w:rFonts w:ascii="Tms Rmn" w:hAnsi="Tms Rmn" w:cs="Tms Rmn"/>
          <w:color w:val="0000FF"/>
          <w:u w:val="single"/>
        </w:rPr>
        <w:t>Страхователям региона</w:t>
      </w:r>
      <w:r w:rsidR="009441FE">
        <w:rPr>
          <w:rFonts w:ascii="Tms Rmn" w:hAnsi="Tms Rmn" w:cs="Tms Rmn"/>
          <w:color w:val="000000"/>
        </w:rPr>
        <w:t>»</w:t>
      </w:r>
      <w:r w:rsidR="009441FE">
        <w:rPr>
          <w:rFonts w:asciiTheme="minorHAnsi" w:hAnsiTheme="minorHAnsi" w:cs="Tms Rmn"/>
          <w:color w:val="000000"/>
        </w:rPr>
        <w:t xml:space="preserve"> </w:t>
      </w:r>
      <w:r w:rsidRPr="009441FE">
        <w:t xml:space="preserve">- </w:t>
      </w:r>
      <w:r w:rsidR="009441FE">
        <w:t>«</w:t>
      </w:r>
      <w:bookmarkStart w:id="0" w:name="_GoBack"/>
      <w:bookmarkEnd w:id="0"/>
      <w:r w:rsidR="009441FE" w:rsidRPr="009441FE">
        <w:rPr>
          <w:rFonts w:ascii="Tms Rmn" w:hAnsi="Tms Rmn" w:cs="Tms Rmn"/>
          <w:color w:val="0000FF"/>
          <w:u w:val="single"/>
        </w:rPr>
        <w:t>Электронный документооборот</w:t>
      </w:r>
      <w:r w:rsidR="009441FE" w:rsidRPr="009441FE">
        <w:rPr>
          <w:rFonts w:ascii="Tms Rmn" w:hAnsi="Tms Rmn" w:cs="Tms Rmn"/>
          <w:color w:val="000000"/>
        </w:rPr>
        <w:t>».</w:t>
      </w:r>
    </w:p>
    <w:sectPr w:rsidR="00704213" w:rsidRPr="0074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4D7A20"/>
    <w:rsid w:val="005A108D"/>
    <w:rsid w:val="006D70D7"/>
    <w:rsid w:val="00704213"/>
    <w:rsid w:val="009441FE"/>
    <w:rsid w:val="00D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6</cp:revision>
  <dcterms:created xsi:type="dcterms:W3CDTF">2020-04-20T10:40:00Z</dcterms:created>
  <dcterms:modified xsi:type="dcterms:W3CDTF">2020-07-13T14:50:00Z</dcterms:modified>
</cp:coreProperties>
</file>